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09" w:rsidRDefault="00006409" w:rsidP="00006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условиях обучения инвалидов и лиц с ОВЗ</w:t>
      </w:r>
    </w:p>
    <w:p w:rsidR="00200BA0" w:rsidRPr="008371B2" w:rsidRDefault="00200BA0" w:rsidP="008371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 с ОВЗ</w:t>
      </w:r>
      <w:r w:rsidRPr="008371B2">
        <w:rPr>
          <w:rFonts w:ascii="Times New Roman" w:hAnsi="Times New Roman" w:cs="Times New Roman"/>
          <w:color w:val="000000"/>
          <w:sz w:val="24"/>
          <w:szCs w:val="24"/>
        </w:rPr>
        <w:t> – это люди, имеющие физические и (или) психические особенности, которые препятствуют освоению образовательных программ без создания специальных условий для получения образования. К этой категории относятся люди, имеющие нарушения слуха (глухие, слабослышащие), нарушения зрения (слепые, слабовидящие), нарушения речи, нарушения опорно-двигательного аппарата; соматические заболевания; и другие нарушения, в том числе дети-инвалиды.</w:t>
      </w:r>
    </w:p>
    <w:p w:rsidR="00200BA0" w:rsidRPr="008371B2" w:rsidRDefault="00200BA0" w:rsidP="0083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1B2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закону Российской Федерации от 29 декабря 2012 г. N 273-ФЗ, </w:t>
      </w:r>
      <w:r w:rsidRPr="0083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Колледже созданы условия для обучения лиц с ОВЗ</w:t>
      </w:r>
      <w:r w:rsidRPr="008371B2">
        <w:rPr>
          <w:rFonts w:ascii="Times New Roman" w:hAnsi="Times New Roman" w:cs="Times New Roman"/>
          <w:color w:val="000000"/>
          <w:sz w:val="24"/>
          <w:szCs w:val="24"/>
        </w:rPr>
        <w:t xml:space="preserve">, для их сопровождения и осуществления индивидуального подхода к обучению: работают педагоги организаторы и медицинский пункт, так же создаются психолого-педагогические и материально технические условия для комфортного обучения. Специализированный учет лиц с ограниченными возможностями здоровья проводится на этапах их поступления, обучения в колледже и трудоустройства. Эту работу проводит: приемная комиссия и учебная часть (тел. </w:t>
      </w:r>
      <w:r w:rsidR="008371B2">
        <w:rPr>
          <w:rFonts w:ascii="Times New Roman" w:hAnsi="Times New Roman" w:cs="Times New Roman"/>
          <w:color w:val="000000"/>
          <w:sz w:val="24"/>
          <w:szCs w:val="24"/>
        </w:rPr>
        <w:t>2-46-32</w:t>
      </w:r>
      <w:r w:rsidRPr="008371B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6409" w:rsidRPr="005C237D" w:rsidRDefault="00006409" w:rsidP="0000640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C237D">
        <w:rPr>
          <w:rStyle w:val="a3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Наличие условий организации обучения и воспитания обучающихся с ограниченными возможностями здоровья в соответствии с основными показателями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"/>
        <w:gridCol w:w="3557"/>
        <w:gridCol w:w="5408"/>
      </w:tblGrid>
      <w:tr w:rsidR="005C237D" w:rsidRPr="005C237D" w:rsidTr="005C23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Условия организации обучения и воспитания обучающихся с ограниченными возможностями здоровья и инвалидностью в ОО</w:t>
            </w:r>
          </w:p>
        </w:tc>
      </w:tr>
      <w:tr w:rsidR="005C237D" w:rsidRPr="005C237D" w:rsidTr="005C23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Наличие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192C8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201</w:t>
            </w:r>
            <w:r w:rsidR="00192C8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/20</w:t>
            </w:r>
            <w:r w:rsidR="00192C8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учебном году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 колледже обучается </w:t>
            </w:r>
            <w:r w:rsidR="00192C8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студент</w:t>
            </w:r>
            <w:r w:rsidR="00192C8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 инвалидностью. </w:t>
            </w:r>
          </w:p>
        </w:tc>
      </w:tr>
      <w:tr w:rsidR="005C237D" w:rsidRPr="005C237D" w:rsidTr="005C23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Обучающимся при возникновении необходимости предоставляются специальные учебники, учебные пособия и дидактические материалы предоставляются по запросу.</w:t>
            </w:r>
          </w:p>
        </w:tc>
      </w:tr>
      <w:tr w:rsidR="005C237D" w:rsidRPr="005C237D" w:rsidTr="005C23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случае необходимости, специальные технические средства обучения коллективного и индивидуального пользования могут быть предоставлены.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При необходимости будет проводится подбор и разработка учебных материалов в печатных и электронных формах, адаптированных к ограничениям их здоровья.</w:t>
            </w:r>
          </w:p>
        </w:tc>
      </w:tr>
      <w:tr w:rsidR="005C237D" w:rsidRPr="005C237D" w:rsidTr="005C23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Предоставление обучающимся с ограниченными возможностями здоровья, специальных 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технические средства обучения индивидуального пользования в постоянное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В 201</w:t>
            </w:r>
            <w:r w:rsidR="00192C8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—20</w:t>
            </w:r>
            <w:r w:rsidR="00192C8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учебном году в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колледже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отсутствуют обучающиеся с ОВЗ и инвалидностью, которым требуются специальные технические 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средства обучения индивидуального пользования в постоянное пользование.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случае возникновения запроса специальные технические средства обучения индивидуального пользования в постоянное пользование  предоставляются.</w:t>
            </w:r>
          </w:p>
        </w:tc>
      </w:tr>
      <w:tr w:rsidR="005C237D" w:rsidRPr="005C237D" w:rsidTr="005C23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192C8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201</w:t>
            </w:r>
            <w:r w:rsidR="00192C8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9—2020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учебном году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колледже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отсутствуют обучающиеся с ОВЗ и инвалидностью, которые нуждаются в услугах ассистента (помощника), оказывающего необходимую техническую помощь.</w:t>
            </w:r>
          </w:p>
        </w:tc>
      </w:tr>
      <w:tr w:rsidR="005C237D" w:rsidRPr="005C237D" w:rsidTr="005C23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случае необходимости могут быть организованы  следующие тренинги с лицами с ОВЗ  и инвалидностью по следующим направлениям: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— эффективная межличностная коммуникабельность обучающихся;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— обучение навыкам самоконтроля;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— развитие личностного самоконтроля с навыками противодействия давлению среды;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— обучение эффективным формам поведения в стрессовых ситуациях;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— формирование лидерского потенциала;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— повышение самооценки личности лиц с ОВЗ;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— групповая психотерапия лиц с ОВЗ.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Организация психологической помощи: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а) консультация лиц с ОВЗ и инвалидностью с психологическими проблемами;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б) организация семинаров и бесед по алкогольной и наркотической зависимости.</w:t>
            </w:r>
          </w:p>
        </w:tc>
      </w:tr>
      <w:tr w:rsidR="005C237D" w:rsidRPr="005C237D" w:rsidTr="005C23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Обеспечение доступа в здания организаций, осуществляющих образовательную деятельность, для обучающихся с ограниченными возможностями 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Учебный корпус оснащены пандусом и специальными поручнями.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Пути движения к месту оказания услуг удобны и доступны для категории инвалидов (ОДА, с нарушениями слуха и зрения). Зона оказания услуг 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(1 этаж) доступна для всех категорий инвалидов.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 первом этаже без перепада высот от уровня входа находится учебные аудитории. Обеспечена  доступность путей движения.</w:t>
            </w:r>
          </w:p>
          <w:p w:rsidR="005C237D" w:rsidRPr="005C237D" w:rsidRDefault="005C237D" w:rsidP="00192C8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Имеется санитарно-гигиеническое помещение для инвалидов и ЛОВЗ.  (Доступная кабина: ширина — 1,65, глубина — 1,8, ширина двери — 0,9. В кабинете рядом с унитазом предусмотрено пространство не менее 0,75 м для размещения кресла-коляски, а также крючки для одежды, костылей и других принадлежностей. В кабине свободное пространство диаметром 1,4 м для разворота кресла-коляски. Двери  открываются наружу).</w:t>
            </w:r>
          </w:p>
        </w:tc>
      </w:tr>
      <w:tr w:rsidR="005C237D" w:rsidRPr="005C237D" w:rsidTr="005C23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индивидуального сопровождения и </w:t>
            </w:r>
            <w:proofErr w:type="gramStart"/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консультирования</w:t>
            </w:r>
            <w:proofErr w:type="gramEnd"/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обучающихся по организационным и учебным вопросам; работа с семьями обучающихся; методическая работа с преподавателями; организация </w:t>
            </w:r>
            <w:proofErr w:type="spellStart"/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(воспитательной) работы с</w:t>
            </w:r>
            <w:r w:rsidR="00492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обучающимися;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Психолого-педагогическое сопровождение в </w:t>
            </w:r>
            <w:r w:rsidR="00255D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колледже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организует педагог</w:t>
            </w:r>
            <w:r w:rsidR="00255D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ом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-психолог</w:t>
            </w:r>
            <w:r w:rsidR="00255D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ом. </w:t>
            </w: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Основные направления работы: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·           Консультативная деятельность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·           Психодиагностическая работа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·           Коррекционно-развивающая деятельность</w:t>
            </w:r>
          </w:p>
          <w:p w:rsidR="005C237D" w:rsidRPr="005C237D" w:rsidRDefault="005C237D" w:rsidP="005C237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·           Просветительская и профилактическая работа</w:t>
            </w:r>
          </w:p>
        </w:tc>
      </w:tr>
    </w:tbl>
    <w:p w:rsidR="005C237D" w:rsidRPr="005C237D" w:rsidRDefault="005C237D" w:rsidP="005C2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5C237D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 </w:t>
      </w:r>
    </w:p>
    <w:p w:rsidR="00200BA0" w:rsidRPr="00200BA0" w:rsidRDefault="00492A19" w:rsidP="00837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</w:t>
      </w:r>
      <w:r w:rsidR="00200BA0" w:rsidRPr="00200B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Колледже 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200BA0" w:rsidRPr="00200BA0" w:rsidRDefault="00200BA0" w:rsidP="00192C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00BA0" w:rsidRPr="005C237D" w:rsidRDefault="00246464" w:rsidP="00200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4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2464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http://ktgs.ru/bitrix/spread.php?s=QklUUklYX1NNX0dVRVNUX0lEATIwMTIyMTkBMTU3Mjc1NjM5MgEvAQECQklUUklYX1NNX0xBU1RfVklTSVQBMDguMTEuMjAxOCAwNzo0NjozMgExNTcyNzU2MzkyAS8BAQI%3D&amp;k=7f4a7e34c611166642db9e60838c98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P2JEJEDAAChBgAADgAAAAAAAAAAAAAA&#10;AAAuAgAAZHJzL2Uyb0RvYy54bWxQSwECLQAUAAYACAAAACEATKDpLNgAAAADAQAADwAAAAAAAAAA&#10;AAAAAADrBQAAZHJzL2Rvd25yZXYueG1sUEsFBgAAAAAEAAQA8wAAAPAGAAAAAA==&#10;" filled="f" stroked="f">
            <o:lock v:ext="edit" aspectratio="t"/>
            <w10:wrap type="none"/>
            <w10:anchorlock/>
          </v:rect>
        </w:pict>
      </w:r>
    </w:p>
    <w:p w:rsidR="00006409" w:rsidRPr="00006409" w:rsidRDefault="00006409" w:rsidP="00006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17171"/>
          <w:sz w:val="24"/>
          <w:szCs w:val="24"/>
          <w:lang w:eastAsia="ru-RU"/>
        </w:rPr>
      </w:pPr>
      <w:r w:rsidRPr="0083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интернет ресурсы</w:t>
      </w:r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5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http://www.kremlin.ru/ </w:t>
        </w:r>
      </w:hyperlink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>- сайт Президента России</w:t>
      </w:r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6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http://lekoteka.ru/ </w:t>
        </w:r>
      </w:hyperlink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>- «</w:t>
      </w:r>
      <w:proofErr w:type="spellStart"/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>Лекотека</w:t>
      </w:r>
      <w:proofErr w:type="spellEnd"/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>».</w:t>
      </w:r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7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http://beautiful.all.ru/Skazki</w:t>
        </w:r>
      </w:hyperlink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8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http://hyaenidae.narod.ru/</w:t>
        </w:r>
      </w:hyperlink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9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http://www.tale-store.ru/russkie-narodnye-skazki </w:t>
        </w:r>
      </w:hyperlink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>- Русские народные сказки</w:t>
      </w:r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10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http://prodetsad.spb.ru/konspekty/derevya_-_zanyatie_v_usloviyah_fgt__-_kompyuternyie_tehnologii_v_dou.html </w:t>
        </w:r>
      </w:hyperlink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>- конспект занятия с использованием ИКТ –  «Деревья»</w:t>
      </w:r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11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http://viki.rdf.ru/cat/bukvi_chtenie/</w:t>
        </w:r>
      </w:hyperlink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12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http://festival.1september.ru/articles/subjects/32</w:t>
        </w:r>
      </w:hyperlink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13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http://www.tvoyrebenok.ru/prezentacii_dlya_detey.shtml</w:t>
        </w:r>
      </w:hyperlink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14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http://www.deti-66.ru/forteachers/kindergarten.html</w:t>
        </w:r>
      </w:hyperlink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> </w:t>
      </w:r>
      <w:hyperlink r:id="rId15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http://www.bedtimestory.ru/</w:t>
        </w:r>
      </w:hyperlink>
      <w:r w:rsidR="00006409" w:rsidRPr="0000640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 xml:space="preserve">коллекция </w:t>
      </w:r>
      <w:proofErr w:type="spellStart"/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>аудиосказок</w:t>
      </w:r>
      <w:proofErr w:type="spellEnd"/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 xml:space="preserve"> (можно скачать)</w:t>
      </w:r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16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http://classic.chubrik.ru/</w:t>
        </w:r>
      </w:hyperlink>
      <w:r w:rsidR="00006409" w:rsidRPr="0000640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>портал классической музыки для детей</w:t>
      </w:r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17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http://www.murzilka.org/igrodrom/games/787/</w:t>
        </w:r>
      </w:hyperlink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 xml:space="preserve">журнал </w:t>
      </w:r>
      <w:proofErr w:type="spellStart"/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>Мурзилка</w:t>
      </w:r>
      <w:proofErr w:type="spellEnd"/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 xml:space="preserve"> игры</w:t>
      </w:r>
    </w:p>
    <w:p w:rsidR="00006409" w:rsidRPr="00006409" w:rsidRDefault="00246464" w:rsidP="00006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hyperlink r:id="rId18" w:history="1">
        <w:r w:rsidR="00006409" w:rsidRPr="00006409">
          <w:rPr>
            <w:rFonts w:ascii="Times New Roman" w:eastAsia="Times New Roman" w:hAnsi="Times New Roman" w:cs="Times New Roman"/>
            <w:color w:val="0D0D0D"/>
            <w:sz w:val="28"/>
            <w:szCs w:val="28"/>
            <w:bdr w:val="none" w:sz="0" w:space="0" w:color="auto" w:frame="1"/>
            <w:lang w:eastAsia="ru-RU"/>
          </w:rPr>
          <w:t>http://www.kraskizhizni.com/edu/develop/284-glenn-doman-knigi-kartochki </w:t>
        </w:r>
      </w:hyperlink>
      <w:r w:rsidR="00006409" w:rsidRPr="00006409"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  <w:t>ГленДоман.</w:t>
      </w:r>
    </w:p>
    <w:p w:rsidR="00100978" w:rsidRDefault="00100978"/>
    <w:sectPr w:rsidR="00100978" w:rsidSect="0024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C8A"/>
    <w:multiLevelType w:val="multilevel"/>
    <w:tmpl w:val="018A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2449"/>
    <w:rsid w:val="00006409"/>
    <w:rsid w:val="00100978"/>
    <w:rsid w:val="00192C83"/>
    <w:rsid w:val="00200BA0"/>
    <w:rsid w:val="00246464"/>
    <w:rsid w:val="00255D95"/>
    <w:rsid w:val="00492A19"/>
    <w:rsid w:val="00512449"/>
    <w:rsid w:val="005C237D"/>
    <w:rsid w:val="0083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409"/>
    <w:rPr>
      <w:b/>
      <w:bCs/>
    </w:rPr>
  </w:style>
  <w:style w:type="paragraph" w:styleId="a4">
    <w:name w:val="No Spacing"/>
    <w:basedOn w:val="a"/>
    <w:uiPriority w:val="1"/>
    <w:qFormat/>
    <w:rsid w:val="0000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64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6409"/>
  </w:style>
  <w:style w:type="paragraph" w:styleId="a6">
    <w:name w:val="Normal (Web)"/>
    <w:basedOn w:val="a"/>
    <w:uiPriority w:val="99"/>
    <w:semiHidden/>
    <w:unhideWhenUsed/>
    <w:rsid w:val="005C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aenidae.narod.ru/" TargetMode="External"/><Relationship Id="rId13" Type="http://schemas.openxmlformats.org/officeDocument/2006/relationships/hyperlink" Target="http://www.tvoyrebenok.ru/prezentacii_dlya_detey.shtml" TargetMode="External"/><Relationship Id="rId18" Type="http://schemas.openxmlformats.org/officeDocument/2006/relationships/hyperlink" Target="http://www.kraskizhizni.com/edu/develop/284-glenn-doman-knigi-kartoch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autiful.all.ru/Skazki" TargetMode="External"/><Relationship Id="rId12" Type="http://schemas.openxmlformats.org/officeDocument/2006/relationships/hyperlink" Target="http://festival.1september.ru/articles/subjects/32" TargetMode="External"/><Relationship Id="rId17" Type="http://schemas.openxmlformats.org/officeDocument/2006/relationships/hyperlink" Target="http://www.murzilka.org/igrodrom/games/7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ic.chubri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koteka.ru/%C2%A0" TargetMode="External"/><Relationship Id="rId11" Type="http://schemas.openxmlformats.org/officeDocument/2006/relationships/hyperlink" Target="http://viki.rdf.ru/cat/bukvi_chtenie/" TargetMode="Externa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http://www.bedtimestory.ru/" TargetMode="External"/><Relationship Id="rId10" Type="http://schemas.openxmlformats.org/officeDocument/2006/relationships/hyperlink" Target="http://prodetsad.spb.ru/konspekty/derevya_-_zanyatie_v_usloviyah_fgt__-_kompyuternyie_tehnologii_v_do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le-store.ru/russkie-narodnye-skazki" TargetMode="External"/><Relationship Id="rId14" Type="http://schemas.openxmlformats.org/officeDocument/2006/relationships/hyperlink" Target="http://www.deti-66.ru/forteachers/kindergart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alfira1</dc:creator>
  <cp:keywords/>
  <dc:description/>
  <cp:lastModifiedBy>пользователь</cp:lastModifiedBy>
  <cp:revision>3</cp:revision>
  <dcterms:created xsi:type="dcterms:W3CDTF">2020-05-21T06:18:00Z</dcterms:created>
  <dcterms:modified xsi:type="dcterms:W3CDTF">2020-05-21T10:22:00Z</dcterms:modified>
</cp:coreProperties>
</file>