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C" w:rsidRPr="000E2E72" w:rsidRDefault="0007530C" w:rsidP="0007530C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7530C" w:rsidRDefault="0007530C" w:rsidP="0007530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5B6CFB">
        <w:rPr>
          <w:rStyle w:val="11"/>
          <w:rFonts w:ascii="Times New Roman" w:hAnsi="Times New Roman"/>
          <w:b/>
          <w:sz w:val="28"/>
        </w:rPr>
        <w:t>МДК 01.02.</w:t>
      </w:r>
    </w:p>
    <w:p w:rsidR="0007530C" w:rsidRDefault="005B6CFB" w:rsidP="0007530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Народное поэтическое слово</w:t>
      </w:r>
    </w:p>
    <w:p w:rsidR="0007530C" w:rsidRDefault="0007530C" w:rsidP="000753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 w:rsidR="005B6CFB">
        <w:rPr>
          <w:rFonts w:ascii="Times New Roman" w:eastAsia="Times New Roman" w:hAnsi="Times New Roman"/>
          <w:sz w:val="28"/>
          <w:szCs w:val="28"/>
        </w:rPr>
        <w:t>Гайнуллина</w:t>
      </w:r>
      <w:proofErr w:type="spellEnd"/>
      <w:r w:rsidR="005B6CFB">
        <w:rPr>
          <w:rFonts w:ascii="Times New Roman" w:eastAsia="Times New Roman" w:hAnsi="Times New Roman"/>
          <w:sz w:val="28"/>
          <w:szCs w:val="28"/>
        </w:rPr>
        <w:t xml:space="preserve"> А.С.</w:t>
      </w:r>
    </w:p>
    <w:p w:rsidR="0007530C" w:rsidRPr="00185391" w:rsidRDefault="0007530C" w:rsidP="000753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7530C" w:rsidRPr="00185391" w:rsidRDefault="0007530C" w:rsidP="0007530C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07530C" w:rsidRPr="00F72ED6" w:rsidRDefault="0007530C" w:rsidP="0007530C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F72ED6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7530C" w:rsidRPr="00185391" w:rsidRDefault="0007530C" w:rsidP="00F72ED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07530C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DE684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специалиста, способного лично участвовать в качестве исполнителя в программе концертов, театрализованных концертов, представлений; формирование комплекса навыков «выразительное чтение», «художественного слова», развитие которого позволяет студенту осуществлять работу с коллегами.</w:t>
      </w:r>
    </w:p>
    <w:p w:rsidR="0007530C" w:rsidRPr="005B6CFB" w:rsidRDefault="0007530C" w:rsidP="005B6CFB">
      <w:pPr>
        <w:spacing w:after="0" w:line="240" w:lineRule="auto"/>
        <w:rPr>
          <w:rFonts w:ascii="Times New Roman" w:hAnsi="Times New Roman"/>
          <w:b/>
          <w:sz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DE6840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5B6CFB">
        <w:rPr>
          <w:rStyle w:val="11"/>
          <w:rFonts w:ascii="Times New Roman" w:hAnsi="Times New Roman"/>
          <w:b/>
          <w:sz w:val="28"/>
        </w:rPr>
        <w:t>Народное поэтическое слово</w:t>
      </w:r>
      <w:r w:rsidRPr="00DE6840">
        <w:rPr>
          <w:rFonts w:ascii="Times New Roman" w:hAnsi="Times New Roman" w:cs="Times New Roman"/>
          <w:sz w:val="28"/>
          <w:szCs w:val="28"/>
        </w:rPr>
        <w:t>» - по</w:t>
      </w:r>
      <w:r w:rsidR="005B6CFB">
        <w:rPr>
          <w:rFonts w:ascii="Times New Roman" w:hAnsi="Times New Roman" w:cs="Times New Roman"/>
          <w:sz w:val="28"/>
          <w:szCs w:val="28"/>
        </w:rPr>
        <w:t>дготовка преподавателя,</w:t>
      </w:r>
      <w:r w:rsidRPr="00DE6840">
        <w:rPr>
          <w:rFonts w:ascii="Times New Roman" w:hAnsi="Times New Roman" w:cs="Times New Roman"/>
          <w:sz w:val="28"/>
          <w:szCs w:val="28"/>
        </w:rPr>
        <w:t xml:space="preserve"> руководителя художественной самодеятельности, владеющего выразительной, логически четкой, эмоциональной литературной речью, обладающего хорошей дикцией и гибким голосом широкого диапазона.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E18DE" w:rsidRDefault="00DE18DE" w:rsidP="00DE18D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подготовки сценариев и постановки обрядового действа, народных праздников, игровых программ;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подготовки необходимого реквизита;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участия в постановках в качестве исполнителя (актера, певца, танцора);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проведения репетиционной работы с фольклорным ансамблем и отдельными исполнителями;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работы с творческим коллективом;</w:t>
      </w:r>
    </w:p>
    <w:p w:rsidR="00DE18DE" w:rsidRDefault="00DE18DE" w:rsidP="00DE18D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разработать сценарий и осуществить постановку сценического действа;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вести репетиционную работу, реализовывать творческий замысел в сроки и условиях, приближенных к деревенской среде или городской площади;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создавать образ фольклорного персонажа в разных жанрах традиционного игрового искусства;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приемы превращения зрителей в участников действа;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комплексно использовать различные приемы народного исполнительского искусства (пение, танец, игру на инструменте);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региональные особенности фольклорного языка и диалектного произношения;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в работе историко-этнографические, архивные, экспедиционные материалы;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применять основы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особенности фольклорного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технику дыхания;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работать с текстом песни, использовать навыки ансамблевого пения и фольклорной импровизации;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проводить занятия по исполнительскому мастерству, народному поэтическому слову, фольклорному ансамблю;</w:t>
      </w:r>
    </w:p>
    <w:p w:rsidR="00DE18DE" w:rsidRDefault="00DE18DE" w:rsidP="00DE18D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драматургию обрядового действа, обрядовую символику календарных и семейно-бытовых праздников;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истоки исполнительских традиций в зрелищно-игровых формах народной культуры;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жанровую сущность произведений фольклора, особенности их исполнения;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известных народных исполнителей;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подготовки сценария обрядового действа с учетом жанровых особенностей;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специфику обучения народному поэтическому слову;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различные песенные жанры и стили, распространенные на территории Российской Федерации;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опыт работы руководителей фольклорных коллективов;</w:t>
      </w:r>
    </w:p>
    <w:p w:rsidR="00DE18DE" w:rsidRDefault="00DE18DE" w:rsidP="00DE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пению.</w:t>
      </w:r>
    </w:p>
    <w:p w:rsidR="0007530C" w:rsidRPr="00F72ED6" w:rsidRDefault="0007530C" w:rsidP="00677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Обязательная  учебная нагрузка студента –</w:t>
      </w:r>
      <w:r w:rsidR="003C43B1">
        <w:rPr>
          <w:rFonts w:ascii="Times New Roman" w:hAnsi="Times New Roman"/>
          <w:sz w:val="28"/>
        </w:rPr>
        <w:t>216</w:t>
      </w:r>
      <w:r w:rsidR="00F72E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</w:t>
      </w:r>
      <w:bookmarkStart w:id="0" w:name="_GoBack"/>
      <w:bookmarkEnd w:id="0"/>
      <w:r w:rsidR="00F72ED6"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CA6480">
        <w:rPr>
          <w:rFonts w:ascii="Times New Roman" w:hAnsi="Times New Roman"/>
          <w:sz w:val="28"/>
        </w:rPr>
        <w:t>1-4</w:t>
      </w:r>
      <w:r w:rsidRPr="00185391">
        <w:rPr>
          <w:rFonts w:ascii="Times New Roman" w:hAnsi="Times New Roman"/>
          <w:sz w:val="28"/>
        </w:rPr>
        <w:t xml:space="preserve"> семестры.</w:t>
      </w:r>
    </w:p>
    <w:sectPr w:rsidR="0007530C" w:rsidRPr="00F72ED6" w:rsidSect="00C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0C"/>
    <w:rsid w:val="0007530C"/>
    <w:rsid w:val="0019659A"/>
    <w:rsid w:val="002935C6"/>
    <w:rsid w:val="003C43B1"/>
    <w:rsid w:val="005B6CFB"/>
    <w:rsid w:val="005E2C71"/>
    <w:rsid w:val="0067710A"/>
    <w:rsid w:val="006E0285"/>
    <w:rsid w:val="007A5104"/>
    <w:rsid w:val="008E1E02"/>
    <w:rsid w:val="00C111C4"/>
    <w:rsid w:val="00CA6480"/>
    <w:rsid w:val="00D04FFB"/>
    <w:rsid w:val="00D51CAC"/>
    <w:rsid w:val="00DE18DE"/>
    <w:rsid w:val="00F72ED6"/>
    <w:rsid w:val="00FC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0C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07530C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07530C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07530C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07530C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30C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7530C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7530C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7530C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7530C"/>
  </w:style>
  <w:style w:type="paragraph" w:styleId="a0">
    <w:name w:val="Body Text"/>
    <w:basedOn w:val="a"/>
    <w:link w:val="a4"/>
    <w:uiPriority w:val="99"/>
    <w:semiHidden/>
    <w:unhideWhenUsed/>
    <w:rsid w:val="0007530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7530C"/>
    <w:rPr>
      <w:rFonts w:ascii="Calibri" w:eastAsia="Lucida Sans Unicode" w:hAnsi="Calibri" w:cs="Tahoma"/>
      <w:kern w:val="2"/>
      <w:lang w:eastAsia="ar-SA"/>
    </w:rPr>
  </w:style>
  <w:style w:type="paragraph" w:styleId="a5">
    <w:name w:val="Normal (Web)"/>
    <w:basedOn w:val="a"/>
    <w:uiPriority w:val="99"/>
    <w:unhideWhenUsed/>
    <w:rsid w:val="00C111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dcterms:created xsi:type="dcterms:W3CDTF">2015-01-12T12:33:00Z</dcterms:created>
  <dcterms:modified xsi:type="dcterms:W3CDTF">2019-04-14T04:21:00Z</dcterms:modified>
</cp:coreProperties>
</file>