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5D" w:rsidRPr="000E2E72" w:rsidRDefault="0060045D" w:rsidP="0060045D">
      <w:pPr>
        <w:pStyle w:val="1"/>
        <w:tabs>
          <w:tab w:val="left" w:pos="0"/>
        </w:tabs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60045D" w:rsidRPr="001A04FD" w:rsidRDefault="0060045D" w:rsidP="0060045D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  <w:szCs w:val="28"/>
        </w:rPr>
      </w:pPr>
      <w:r w:rsidRPr="001A04FD">
        <w:rPr>
          <w:rStyle w:val="11"/>
          <w:rFonts w:ascii="Times New Roman" w:hAnsi="Times New Roman"/>
          <w:b/>
          <w:sz w:val="28"/>
          <w:szCs w:val="28"/>
        </w:rPr>
        <w:t xml:space="preserve">дисциплины </w:t>
      </w:r>
      <w:r w:rsidR="0085370D" w:rsidRPr="001A04FD">
        <w:rPr>
          <w:rStyle w:val="11"/>
          <w:rFonts w:ascii="Times New Roman" w:hAnsi="Times New Roman"/>
          <w:b/>
          <w:sz w:val="28"/>
          <w:szCs w:val="28"/>
        </w:rPr>
        <w:t>УП.04</w:t>
      </w:r>
    </w:p>
    <w:p w:rsidR="0060045D" w:rsidRPr="001A04FD" w:rsidRDefault="00E75EB3" w:rsidP="0060045D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Основы сценарной композиции</w:t>
      </w:r>
    </w:p>
    <w:p w:rsidR="0060045D" w:rsidRPr="00185391" w:rsidRDefault="0060045D" w:rsidP="0060045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Автор: </w:t>
      </w:r>
      <w:proofErr w:type="spellStart"/>
      <w:r w:rsidR="001A04FD">
        <w:rPr>
          <w:rFonts w:ascii="Times New Roman" w:eastAsia="Times New Roman" w:hAnsi="Times New Roman"/>
          <w:sz w:val="28"/>
          <w:szCs w:val="28"/>
        </w:rPr>
        <w:t>Гайнуллина</w:t>
      </w:r>
      <w:proofErr w:type="spellEnd"/>
      <w:r w:rsidR="001A04FD">
        <w:rPr>
          <w:rFonts w:ascii="Times New Roman" w:eastAsia="Times New Roman" w:hAnsi="Times New Roman"/>
          <w:sz w:val="28"/>
          <w:szCs w:val="28"/>
        </w:rPr>
        <w:t xml:space="preserve"> А.С.</w:t>
      </w:r>
    </w:p>
    <w:p w:rsidR="0060045D" w:rsidRPr="00185391" w:rsidRDefault="0060045D" w:rsidP="0060045D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</w:p>
    <w:p w:rsidR="0060045D" w:rsidRPr="00D000C5" w:rsidRDefault="0060045D" w:rsidP="0060045D">
      <w:pPr>
        <w:spacing w:after="0" w:line="240" w:lineRule="auto"/>
        <w:rPr>
          <w:rStyle w:val="11"/>
          <w:rFonts w:ascii="Times New Roman" w:eastAsia="Times New Roman" w:hAnsi="Times New Roman"/>
          <w:b/>
          <w:bCs/>
          <w:sz w:val="28"/>
          <w:szCs w:val="28"/>
        </w:rPr>
      </w:pPr>
      <w:r w:rsidRPr="00D000C5">
        <w:rPr>
          <w:rStyle w:val="11"/>
          <w:rFonts w:ascii="Times New Roman" w:eastAsia="Times New Roman" w:hAnsi="Times New Roman"/>
          <w:b/>
          <w:bCs/>
          <w:sz w:val="28"/>
          <w:szCs w:val="28"/>
        </w:rPr>
        <w:t>Структура программы:</w:t>
      </w:r>
    </w:p>
    <w:p w:rsidR="0060045D" w:rsidRPr="00D000C5" w:rsidRDefault="0060045D" w:rsidP="0060045D">
      <w:pPr>
        <w:spacing w:after="0" w:line="240" w:lineRule="auto"/>
        <w:rPr>
          <w:rStyle w:val="11"/>
          <w:rFonts w:ascii="Times New Roman" w:eastAsia="Times New Roman" w:hAnsi="Times New Roman"/>
          <w:b/>
          <w:bCs/>
          <w:sz w:val="28"/>
          <w:szCs w:val="28"/>
        </w:rPr>
      </w:pPr>
    </w:p>
    <w:p w:rsidR="0060045D" w:rsidRPr="00991366" w:rsidRDefault="0060045D" w:rsidP="00D00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60045D" w:rsidRPr="00991366" w:rsidRDefault="0060045D" w:rsidP="00D00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60045D" w:rsidRPr="00991366" w:rsidRDefault="0060045D" w:rsidP="00D00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60045D" w:rsidRPr="00991366" w:rsidRDefault="0060045D" w:rsidP="00D00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60045D" w:rsidRPr="00991366" w:rsidRDefault="0060045D" w:rsidP="00D00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60045D" w:rsidRPr="00991366" w:rsidRDefault="0060045D" w:rsidP="00D00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60045D" w:rsidRPr="00991366" w:rsidRDefault="0060045D" w:rsidP="00D00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60045D" w:rsidRPr="00991366" w:rsidRDefault="0060045D" w:rsidP="00D00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8. Методические рекомендации по организации самостоятельной работы обучающихся.</w:t>
      </w:r>
    </w:p>
    <w:p w:rsidR="0060045D" w:rsidRPr="00991366" w:rsidRDefault="0060045D" w:rsidP="00D00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60045D" w:rsidRPr="00185391" w:rsidRDefault="0060045D" w:rsidP="00D000C5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</w:p>
    <w:p w:rsidR="0060045D" w:rsidRDefault="0060045D" w:rsidP="00600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391">
        <w:rPr>
          <w:rFonts w:ascii="Times New Roman" w:hAnsi="Times New Roman"/>
          <w:b/>
          <w:bCs/>
          <w:sz w:val="28"/>
          <w:szCs w:val="28"/>
        </w:rPr>
        <w:t>Цель курса:</w:t>
      </w:r>
      <w:r w:rsidRPr="00600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 актером научить нельзя, но творчески одаренный человек может научиться основам профессии актера. Один из предметов этого комплекса – курс основ актерского мастерства. Он ставит перед студентом последовательные, поэтапные требования и помогает развитию творческой индивидуальности:</w:t>
      </w:r>
    </w:p>
    <w:p w:rsidR="0060045D" w:rsidRDefault="0060045D" w:rsidP="00600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-формируя мировоззрение   художника;</w:t>
      </w:r>
    </w:p>
    <w:p w:rsidR="0060045D" w:rsidRDefault="0060045D" w:rsidP="00600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-формируя его творческую психотехнику.</w:t>
      </w:r>
    </w:p>
    <w:p w:rsidR="0060045D" w:rsidRPr="003515EE" w:rsidRDefault="0060045D" w:rsidP="00600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-организации репетиционной работы</w:t>
      </w:r>
      <w:r w:rsidRPr="003515EE">
        <w:rPr>
          <w:rFonts w:ascii="Times New Roman" w:hAnsi="Times New Roman" w:cs="Times New Roman"/>
          <w:sz w:val="28"/>
          <w:szCs w:val="28"/>
        </w:rPr>
        <w:t xml:space="preserve"> в процессе подготовки культурно-массовых мероприятий и театрализованных представлений, использовать современные методики и технические средства в профессиональной работе.</w:t>
      </w:r>
    </w:p>
    <w:p w:rsidR="0060045D" w:rsidRDefault="0060045D" w:rsidP="006004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5EE">
        <w:rPr>
          <w:rFonts w:ascii="Times New Roman" w:hAnsi="Times New Roman" w:cs="Times New Roman"/>
          <w:b/>
          <w:sz w:val="28"/>
          <w:szCs w:val="28"/>
        </w:rPr>
        <w:t>Задачами 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045D" w:rsidRDefault="0060045D" w:rsidP="00600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F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воспитать потребность в познании жизни и ее законов для обогащения своего искусства;</w:t>
      </w:r>
    </w:p>
    <w:p w:rsidR="0060045D" w:rsidRDefault="0060045D" w:rsidP="00600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-воспитать потребность в активном воздействии на окружающую действительность через воздействие на зрителей - средством своего искусства;</w:t>
      </w:r>
    </w:p>
    <w:p w:rsidR="0060045D" w:rsidRDefault="0060045D" w:rsidP="00600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выполнения этих задач - воспитать потребность в постоянном совершенствовании актерской психотехники путем индивидуального ежедневного тренинга;</w:t>
      </w:r>
      <w:r w:rsidRPr="00E42F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оспитать потребность в активном воздействии на окружающую действительность через воздействие на зрителей- средством своего искусства;</w:t>
      </w:r>
    </w:p>
    <w:p w:rsidR="0060045D" w:rsidRDefault="0060045D" w:rsidP="00600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выполнения этих задач - воспитать потребность в постоянном совершенствовании актерской психотехники путем индивидуального ежедневного тренинга;</w:t>
      </w:r>
    </w:p>
    <w:p w:rsidR="00D000C5" w:rsidRDefault="00D000C5" w:rsidP="006004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0C5" w:rsidRDefault="00D000C5" w:rsidP="006004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B19" w:rsidRDefault="00A84B19" w:rsidP="00A84B19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результате изучения профессионального модуля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A84B19" w:rsidRDefault="00A84B19" w:rsidP="00A84B19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:rsidR="00A84B19" w:rsidRDefault="00A84B19" w:rsidP="00A84B19">
      <w:pPr>
        <w:pStyle w:val="a5"/>
        <w:rPr>
          <w:sz w:val="28"/>
          <w:szCs w:val="28"/>
        </w:rPr>
      </w:pPr>
      <w:r>
        <w:rPr>
          <w:sz w:val="28"/>
          <w:szCs w:val="28"/>
        </w:rPr>
        <w:t>освоения зрелищно-игрового искусства;</w:t>
      </w:r>
    </w:p>
    <w:p w:rsidR="00A84B19" w:rsidRDefault="00A84B19" w:rsidP="00A84B19">
      <w:pPr>
        <w:pStyle w:val="a5"/>
        <w:rPr>
          <w:sz w:val="28"/>
          <w:szCs w:val="28"/>
        </w:rPr>
      </w:pPr>
      <w:r>
        <w:rPr>
          <w:sz w:val="28"/>
          <w:szCs w:val="28"/>
        </w:rPr>
        <w:t>подготовки сценариев и постановки обрядового действа, народных праздников, игровых программ;</w:t>
      </w:r>
    </w:p>
    <w:p w:rsidR="00A84B19" w:rsidRDefault="00A84B19" w:rsidP="00A84B19">
      <w:pPr>
        <w:pStyle w:val="a5"/>
        <w:rPr>
          <w:sz w:val="28"/>
          <w:szCs w:val="28"/>
        </w:rPr>
      </w:pPr>
      <w:r>
        <w:rPr>
          <w:sz w:val="28"/>
          <w:szCs w:val="28"/>
        </w:rPr>
        <w:t>подготовки необходимого реквизита;</w:t>
      </w:r>
    </w:p>
    <w:p w:rsidR="00A84B19" w:rsidRDefault="00A84B19" w:rsidP="00A84B19">
      <w:pPr>
        <w:pStyle w:val="a5"/>
        <w:rPr>
          <w:sz w:val="28"/>
          <w:szCs w:val="28"/>
        </w:rPr>
      </w:pPr>
      <w:r>
        <w:rPr>
          <w:sz w:val="28"/>
          <w:szCs w:val="28"/>
        </w:rPr>
        <w:t>участия в постановках в качестве исполнителя (актера, певца, танцора);</w:t>
      </w:r>
    </w:p>
    <w:p w:rsidR="00A84B19" w:rsidRDefault="00A84B19" w:rsidP="00A84B19">
      <w:pPr>
        <w:pStyle w:val="a5"/>
        <w:rPr>
          <w:sz w:val="28"/>
          <w:szCs w:val="28"/>
        </w:rPr>
      </w:pPr>
      <w:r>
        <w:rPr>
          <w:sz w:val="28"/>
          <w:szCs w:val="28"/>
        </w:rPr>
        <w:t>проведения репетиционной работы с фольклорным ансамблем и отдельными исполнителями;</w:t>
      </w:r>
    </w:p>
    <w:p w:rsidR="00A84B19" w:rsidRDefault="00A84B19" w:rsidP="00A84B19">
      <w:pPr>
        <w:pStyle w:val="a5"/>
        <w:rPr>
          <w:sz w:val="28"/>
          <w:szCs w:val="28"/>
        </w:rPr>
      </w:pPr>
      <w:r>
        <w:rPr>
          <w:sz w:val="28"/>
          <w:szCs w:val="28"/>
        </w:rPr>
        <w:t>работы с творческим коллективом;</w:t>
      </w:r>
    </w:p>
    <w:p w:rsidR="00A84B19" w:rsidRDefault="00A84B19" w:rsidP="00A84B19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A84B19" w:rsidRDefault="00A84B19" w:rsidP="00A84B19">
      <w:pPr>
        <w:pStyle w:val="a5"/>
        <w:rPr>
          <w:sz w:val="28"/>
          <w:szCs w:val="28"/>
        </w:rPr>
      </w:pPr>
      <w:r>
        <w:rPr>
          <w:sz w:val="28"/>
          <w:szCs w:val="28"/>
        </w:rPr>
        <w:t>разработать сценарий и осуществить постановку сценического действа;</w:t>
      </w:r>
    </w:p>
    <w:p w:rsidR="00A84B19" w:rsidRDefault="00A84B19" w:rsidP="00A84B19">
      <w:pPr>
        <w:pStyle w:val="a5"/>
        <w:rPr>
          <w:sz w:val="28"/>
          <w:szCs w:val="28"/>
        </w:rPr>
      </w:pPr>
      <w:r>
        <w:rPr>
          <w:sz w:val="28"/>
          <w:szCs w:val="28"/>
        </w:rPr>
        <w:t>вести репетиционную работу, реализовывать творческий замысел в сроки и условиях, приближенных к деревенской среде или городской площади;</w:t>
      </w:r>
    </w:p>
    <w:p w:rsidR="00A84B19" w:rsidRDefault="00A84B19" w:rsidP="00A84B19">
      <w:pPr>
        <w:pStyle w:val="a5"/>
        <w:rPr>
          <w:sz w:val="28"/>
          <w:szCs w:val="28"/>
        </w:rPr>
      </w:pPr>
      <w:r>
        <w:rPr>
          <w:sz w:val="28"/>
          <w:szCs w:val="28"/>
        </w:rPr>
        <w:t>создавать образ фольклорного персонажа в разных жанрах традиционного игрового искусства;</w:t>
      </w:r>
    </w:p>
    <w:p w:rsidR="00A84B19" w:rsidRDefault="00A84B19" w:rsidP="00A84B19">
      <w:pPr>
        <w:pStyle w:val="a5"/>
        <w:rPr>
          <w:sz w:val="28"/>
          <w:szCs w:val="28"/>
        </w:rPr>
      </w:pPr>
      <w:r>
        <w:rPr>
          <w:sz w:val="28"/>
          <w:szCs w:val="28"/>
        </w:rPr>
        <w:t>использовать приемы превращения зрителей в участников действа;</w:t>
      </w:r>
    </w:p>
    <w:p w:rsidR="00A84B19" w:rsidRDefault="00A84B19" w:rsidP="00A84B19">
      <w:pPr>
        <w:pStyle w:val="a5"/>
        <w:rPr>
          <w:sz w:val="28"/>
          <w:szCs w:val="28"/>
        </w:rPr>
      </w:pPr>
      <w:r>
        <w:rPr>
          <w:sz w:val="28"/>
          <w:szCs w:val="28"/>
        </w:rPr>
        <w:t>комплексно использовать различные приемы народного исполнительского искусства (пение, танец, игру на инструменте);</w:t>
      </w:r>
    </w:p>
    <w:p w:rsidR="00A84B19" w:rsidRDefault="00A84B19" w:rsidP="00A84B19">
      <w:pPr>
        <w:pStyle w:val="a5"/>
        <w:rPr>
          <w:sz w:val="28"/>
          <w:szCs w:val="28"/>
        </w:rPr>
      </w:pPr>
      <w:r>
        <w:rPr>
          <w:sz w:val="28"/>
          <w:szCs w:val="28"/>
        </w:rPr>
        <w:t>использовать региональные особенности фольклорного языка и диалектного произношения;</w:t>
      </w:r>
    </w:p>
    <w:p w:rsidR="00A84B19" w:rsidRDefault="00A84B19" w:rsidP="00A84B19">
      <w:pPr>
        <w:pStyle w:val="a5"/>
        <w:rPr>
          <w:sz w:val="28"/>
          <w:szCs w:val="28"/>
        </w:rPr>
      </w:pPr>
      <w:r>
        <w:rPr>
          <w:sz w:val="28"/>
          <w:szCs w:val="28"/>
        </w:rPr>
        <w:t>использовать в работе историко-этнографические, архивные, экспедиционные материалы;</w:t>
      </w:r>
    </w:p>
    <w:p w:rsidR="00A84B19" w:rsidRDefault="00A84B19" w:rsidP="00A84B1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применять основы </w:t>
      </w:r>
      <w:proofErr w:type="spellStart"/>
      <w:r>
        <w:rPr>
          <w:sz w:val="28"/>
          <w:szCs w:val="28"/>
        </w:rPr>
        <w:t>звукоизвлечения</w:t>
      </w:r>
      <w:proofErr w:type="spellEnd"/>
      <w:r>
        <w:rPr>
          <w:sz w:val="28"/>
          <w:szCs w:val="28"/>
        </w:rPr>
        <w:t xml:space="preserve"> и особенности фольклорного </w:t>
      </w:r>
      <w:proofErr w:type="spellStart"/>
      <w:r>
        <w:rPr>
          <w:sz w:val="28"/>
          <w:szCs w:val="28"/>
        </w:rPr>
        <w:t>звукоизвлечения</w:t>
      </w:r>
      <w:proofErr w:type="spellEnd"/>
      <w:r>
        <w:rPr>
          <w:sz w:val="28"/>
          <w:szCs w:val="28"/>
        </w:rPr>
        <w:t>, технику дыхания;</w:t>
      </w:r>
    </w:p>
    <w:p w:rsidR="00A84B19" w:rsidRDefault="00A84B19" w:rsidP="00A84B19">
      <w:pPr>
        <w:pStyle w:val="a5"/>
        <w:rPr>
          <w:sz w:val="28"/>
          <w:szCs w:val="28"/>
        </w:rPr>
      </w:pPr>
      <w:r>
        <w:rPr>
          <w:sz w:val="28"/>
          <w:szCs w:val="28"/>
        </w:rPr>
        <w:t>работать с текстом песни, использовать навыки ансамблевого пения и фольклорной импровизации;</w:t>
      </w:r>
    </w:p>
    <w:p w:rsidR="00A84B19" w:rsidRDefault="00A84B19" w:rsidP="00A84B19">
      <w:pPr>
        <w:pStyle w:val="a5"/>
        <w:rPr>
          <w:sz w:val="28"/>
          <w:szCs w:val="28"/>
        </w:rPr>
      </w:pPr>
      <w:r>
        <w:rPr>
          <w:sz w:val="28"/>
          <w:szCs w:val="28"/>
        </w:rPr>
        <w:t>проводить занятия по исполнительскому мастерству, народному поэтическому слову, фольклорному ансамблю;</w:t>
      </w:r>
    </w:p>
    <w:p w:rsidR="00A84B19" w:rsidRDefault="00A84B19" w:rsidP="00A84B19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знать:</w:t>
      </w:r>
    </w:p>
    <w:p w:rsidR="00A84B19" w:rsidRDefault="00A84B19" w:rsidP="00A84B19">
      <w:pPr>
        <w:pStyle w:val="a5"/>
        <w:rPr>
          <w:sz w:val="28"/>
          <w:szCs w:val="28"/>
        </w:rPr>
      </w:pPr>
      <w:r>
        <w:rPr>
          <w:sz w:val="28"/>
          <w:szCs w:val="28"/>
        </w:rPr>
        <w:t>теоретические основы драматургии и режиссуры, особенности режиссуры фольклорно-этнографического театра;</w:t>
      </w:r>
    </w:p>
    <w:p w:rsidR="00A84B19" w:rsidRDefault="00A84B19" w:rsidP="00A84B19">
      <w:pPr>
        <w:pStyle w:val="a5"/>
        <w:rPr>
          <w:sz w:val="28"/>
          <w:szCs w:val="28"/>
        </w:rPr>
      </w:pPr>
      <w:r>
        <w:rPr>
          <w:sz w:val="28"/>
          <w:szCs w:val="28"/>
        </w:rPr>
        <w:t>драматургию обрядового действа, обрядовую символику календарных и семейно-бытовых праздников;</w:t>
      </w:r>
    </w:p>
    <w:p w:rsidR="00A84B19" w:rsidRDefault="00A84B19" w:rsidP="00A84B19">
      <w:pPr>
        <w:pStyle w:val="a5"/>
        <w:rPr>
          <w:sz w:val="28"/>
          <w:szCs w:val="28"/>
        </w:rPr>
      </w:pPr>
      <w:r>
        <w:rPr>
          <w:sz w:val="28"/>
          <w:szCs w:val="28"/>
        </w:rPr>
        <w:t>истоки исполнительских традиций в зрелищно-игровых формах народной культуры;</w:t>
      </w:r>
    </w:p>
    <w:p w:rsidR="00A84B19" w:rsidRDefault="00A84B19" w:rsidP="00A84B19">
      <w:pPr>
        <w:pStyle w:val="a5"/>
        <w:rPr>
          <w:sz w:val="28"/>
          <w:szCs w:val="28"/>
        </w:rPr>
      </w:pPr>
      <w:r>
        <w:rPr>
          <w:sz w:val="28"/>
          <w:szCs w:val="28"/>
        </w:rPr>
        <w:t>образно-художественные средства в системе игровых изобразительных приемов в различных видах и жанрах празднично-обрядовой культуры;</w:t>
      </w:r>
    </w:p>
    <w:p w:rsidR="00A84B19" w:rsidRDefault="00A84B19" w:rsidP="00A84B19">
      <w:pPr>
        <w:pStyle w:val="a5"/>
        <w:rPr>
          <w:sz w:val="28"/>
          <w:szCs w:val="28"/>
        </w:rPr>
      </w:pPr>
      <w:r>
        <w:rPr>
          <w:sz w:val="28"/>
          <w:szCs w:val="28"/>
        </w:rPr>
        <w:t>жанровую сущность произведений фольклора, особенности их исполнения;</w:t>
      </w:r>
    </w:p>
    <w:p w:rsidR="00A84B19" w:rsidRDefault="00A84B19" w:rsidP="00A84B19">
      <w:pPr>
        <w:pStyle w:val="a5"/>
        <w:rPr>
          <w:sz w:val="28"/>
          <w:szCs w:val="28"/>
        </w:rPr>
      </w:pPr>
      <w:r>
        <w:rPr>
          <w:sz w:val="28"/>
          <w:szCs w:val="28"/>
        </w:rPr>
        <w:t>известных народных исполнителей;</w:t>
      </w:r>
    </w:p>
    <w:p w:rsidR="00A84B19" w:rsidRDefault="00A84B19" w:rsidP="00A84B19">
      <w:pPr>
        <w:pStyle w:val="a5"/>
        <w:rPr>
          <w:sz w:val="28"/>
          <w:szCs w:val="28"/>
        </w:rPr>
      </w:pPr>
      <w:r>
        <w:rPr>
          <w:sz w:val="28"/>
          <w:szCs w:val="28"/>
        </w:rPr>
        <w:t>процесс подготовки сценария обрядового действа с учетом жанровых особенностей;</w:t>
      </w:r>
    </w:p>
    <w:p w:rsidR="00A84B19" w:rsidRDefault="00A84B19" w:rsidP="00A84B19">
      <w:pPr>
        <w:pStyle w:val="a5"/>
        <w:rPr>
          <w:sz w:val="28"/>
          <w:szCs w:val="28"/>
        </w:rPr>
      </w:pPr>
      <w:r>
        <w:rPr>
          <w:sz w:val="28"/>
          <w:szCs w:val="28"/>
        </w:rPr>
        <w:t>специфику обучения народному поэтическому слову;</w:t>
      </w:r>
    </w:p>
    <w:p w:rsidR="00A84B19" w:rsidRDefault="00A84B19" w:rsidP="00A84B19">
      <w:pPr>
        <w:pStyle w:val="a5"/>
        <w:rPr>
          <w:sz w:val="28"/>
          <w:szCs w:val="28"/>
        </w:rPr>
      </w:pPr>
      <w:r>
        <w:rPr>
          <w:sz w:val="28"/>
          <w:szCs w:val="28"/>
        </w:rPr>
        <w:t>различные песенные жанры и стили, распространенные на территории Российской Федерации;</w:t>
      </w:r>
    </w:p>
    <w:p w:rsidR="00A84B19" w:rsidRDefault="00A84B19" w:rsidP="00A84B19">
      <w:pPr>
        <w:pStyle w:val="a5"/>
        <w:rPr>
          <w:sz w:val="28"/>
          <w:szCs w:val="28"/>
        </w:rPr>
      </w:pPr>
      <w:r>
        <w:rPr>
          <w:sz w:val="28"/>
          <w:szCs w:val="28"/>
        </w:rPr>
        <w:t>опыт работы руководителей фольклорных коллективов;</w:t>
      </w:r>
    </w:p>
    <w:p w:rsidR="00A84B19" w:rsidRDefault="00A84B19" w:rsidP="00A84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теорию, практику и методику преподавания исполнительского мастерства, народного поэтического слова, фольклорного ансамбля, педагогические принципы обучения детей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пению.</w:t>
      </w:r>
    </w:p>
    <w:p w:rsidR="0060045D" w:rsidRPr="00185391" w:rsidRDefault="0060045D" w:rsidP="0060045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85391">
        <w:rPr>
          <w:rFonts w:ascii="Times New Roman" w:hAnsi="Times New Roman"/>
          <w:sz w:val="28"/>
        </w:rPr>
        <w:t xml:space="preserve">Обязательная  учебная нагрузка студента – </w:t>
      </w:r>
      <w:r w:rsidR="00A660FD">
        <w:rPr>
          <w:rFonts w:ascii="Times New Roman" w:hAnsi="Times New Roman"/>
          <w:sz w:val="28"/>
        </w:rPr>
        <w:t>312</w:t>
      </w:r>
      <w:r>
        <w:rPr>
          <w:rFonts w:ascii="Times New Roman" w:hAnsi="Times New Roman"/>
          <w:sz w:val="28"/>
        </w:rPr>
        <w:t xml:space="preserve"> часов</w:t>
      </w:r>
      <w:bookmarkStart w:id="0" w:name="_GoBack"/>
      <w:bookmarkEnd w:id="0"/>
      <w:r w:rsidRPr="00185391">
        <w:rPr>
          <w:rFonts w:ascii="Times New Roman" w:hAnsi="Times New Roman"/>
          <w:sz w:val="28"/>
        </w:rPr>
        <w:t xml:space="preserve">, время изучения – </w:t>
      </w:r>
      <w:r w:rsidR="00A660FD">
        <w:rPr>
          <w:rFonts w:ascii="Times New Roman" w:hAnsi="Times New Roman"/>
          <w:sz w:val="28"/>
        </w:rPr>
        <w:t>3-8</w:t>
      </w:r>
      <w:r w:rsidRPr="00185391">
        <w:rPr>
          <w:rFonts w:ascii="Times New Roman" w:hAnsi="Times New Roman"/>
          <w:sz w:val="28"/>
        </w:rPr>
        <w:t xml:space="preserve"> семестры.</w:t>
      </w:r>
    </w:p>
    <w:p w:rsidR="0060045D" w:rsidRPr="00185391" w:rsidRDefault="0060045D" w:rsidP="0060045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0045D" w:rsidRDefault="0060045D" w:rsidP="0060045D"/>
    <w:p w:rsidR="00EC6020" w:rsidRPr="0060045D" w:rsidRDefault="00EC6020">
      <w:pPr>
        <w:rPr>
          <w:rFonts w:ascii="Times New Roman" w:hAnsi="Times New Roman" w:cs="Times New Roman"/>
          <w:sz w:val="28"/>
          <w:szCs w:val="28"/>
        </w:rPr>
      </w:pPr>
    </w:p>
    <w:sectPr w:rsidR="00EC6020" w:rsidRPr="0060045D" w:rsidSect="0097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45D"/>
    <w:rsid w:val="000E0511"/>
    <w:rsid w:val="001A04FD"/>
    <w:rsid w:val="003E576C"/>
    <w:rsid w:val="004261C0"/>
    <w:rsid w:val="004941E6"/>
    <w:rsid w:val="004E48BF"/>
    <w:rsid w:val="00527DC9"/>
    <w:rsid w:val="0060045D"/>
    <w:rsid w:val="0085370D"/>
    <w:rsid w:val="00A660FD"/>
    <w:rsid w:val="00A84B19"/>
    <w:rsid w:val="00B06C04"/>
    <w:rsid w:val="00D000C5"/>
    <w:rsid w:val="00E75EB3"/>
    <w:rsid w:val="00EC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5D"/>
    <w:pPr>
      <w:suppressAutoHyphens/>
    </w:pPr>
    <w:rPr>
      <w:rFonts w:ascii="Calibri" w:eastAsia="Lucida Sans Unicode" w:hAnsi="Calibri" w:cs="Tahoma"/>
      <w:kern w:val="2"/>
      <w:lang w:eastAsia="ar-SA"/>
    </w:rPr>
  </w:style>
  <w:style w:type="paragraph" w:styleId="1">
    <w:name w:val="heading 1"/>
    <w:next w:val="a0"/>
    <w:link w:val="10"/>
    <w:qFormat/>
    <w:rsid w:val="0060045D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60045D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60045D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60045D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0045D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60045D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60045D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60045D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60045D"/>
  </w:style>
  <w:style w:type="paragraph" w:styleId="a0">
    <w:name w:val="Body Text"/>
    <w:basedOn w:val="a"/>
    <w:link w:val="a4"/>
    <w:uiPriority w:val="99"/>
    <w:semiHidden/>
    <w:unhideWhenUsed/>
    <w:rsid w:val="0060045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0045D"/>
    <w:rPr>
      <w:rFonts w:ascii="Calibri" w:eastAsia="Lucida Sans Unicode" w:hAnsi="Calibri" w:cs="Tahoma"/>
      <w:kern w:val="2"/>
      <w:lang w:eastAsia="ar-SA"/>
    </w:rPr>
  </w:style>
  <w:style w:type="paragraph" w:styleId="a5">
    <w:name w:val="Normal (Web)"/>
    <w:basedOn w:val="a"/>
    <w:uiPriority w:val="99"/>
    <w:semiHidden/>
    <w:unhideWhenUsed/>
    <w:rsid w:val="00A84B1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3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640</Words>
  <Characters>3650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10</cp:revision>
  <dcterms:created xsi:type="dcterms:W3CDTF">2015-01-13T13:58:00Z</dcterms:created>
  <dcterms:modified xsi:type="dcterms:W3CDTF">2019-04-14T04:18:00Z</dcterms:modified>
</cp:coreProperties>
</file>